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0B86" w14:textId="77777777" w:rsidR="00484765" w:rsidRPr="00484765" w:rsidRDefault="00484765" w:rsidP="00484765">
      <w:pPr>
        <w:jc w:val="center"/>
        <w:rPr>
          <w:b/>
        </w:rPr>
      </w:pPr>
      <w:r w:rsidRPr="00484765">
        <w:rPr>
          <w:b/>
        </w:rPr>
        <w:t>Informativa sul trattamento dei dati di navigazione</w:t>
      </w:r>
    </w:p>
    <w:p w14:paraId="4F9ADFF5" w14:textId="77777777" w:rsidR="00484765" w:rsidRPr="00484765" w:rsidRDefault="00484765" w:rsidP="00484765">
      <w:pPr>
        <w:jc w:val="center"/>
        <w:rPr>
          <w:b/>
        </w:rPr>
      </w:pPr>
      <w:r w:rsidRPr="00484765">
        <w:rPr>
          <w:b/>
        </w:rPr>
        <w:t>del presente sito web</w:t>
      </w:r>
    </w:p>
    <w:p w14:paraId="038E9066" w14:textId="77777777" w:rsidR="00484765" w:rsidRPr="00484765" w:rsidRDefault="00484765" w:rsidP="00484765">
      <w:pPr>
        <w:jc w:val="center"/>
        <w:rPr>
          <w:b/>
        </w:rPr>
      </w:pPr>
      <w:r w:rsidRPr="00484765">
        <w:rPr>
          <w:b/>
        </w:rPr>
        <w:t>(art. 13 del Regolamento europeo 2016/679)</w:t>
      </w:r>
    </w:p>
    <w:p w14:paraId="0F465D18" w14:textId="77777777" w:rsidR="00484765" w:rsidRPr="00484765" w:rsidRDefault="00484765" w:rsidP="00484765">
      <w:pPr>
        <w:rPr>
          <w:b/>
        </w:rPr>
      </w:pPr>
    </w:p>
    <w:p w14:paraId="196E1280" w14:textId="77777777" w:rsidR="00484765" w:rsidRPr="00484765" w:rsidRDefault="00484765" w:rsidP="00484765">
      <w:r w:rsidRPr="00484765">
        <w:tab/>
      </w:r>
      <w:r w:rsidRPr="00484765">
        <w:tab/>
      </w:r>
    </w:p>
    <w:p w14:paraId="2EC8757E" w14:textId="22D8824D" w:rsidR="00484765" w:rsidRPr="00484765" w:rsidRDefault="00484765" w:rsidP="00484765">
      <w:r>
        <w:t>RAIL SERVICES s.r.l</w:t>
      </w:r>
      <w:r w:rsidRPr="00484765">
        <w:t xml:space="preserve">., in qualità di Titolare, descrive all’utente i trattamenti eseguiti nell’ambito della navigazione del presente sito web, in ossequio a quanto disposto dall’art. 13 del Regolamento UE 2016/679. </w:t>
      </w:r>
    </w:p>
    <w:p w14:paraId="5B503711" w14:textId="77777777" w:rsidR="00484765" w:rsidRPr="00484765" w:rsidRDefault="00484765" w:rsidP="00484765"/>
    <w:p w14:paraId="2F5D6E47" w14:textId="77777777" w:rsidR="00484765" w:rsidRPr="00484765" w:rsidRDefault="00484765" w:rsidP="00484765">
      <w:pPr>
        <w:rPr>
          <w:b/>
        </w:rPr>
      </w:pPr>
      <w:r w:rsidRPr="00484765">
        <w:rPr>
          <w:b/>
        </w:rPr>
        <w:t>Tipologia di dati raccolti e trattati</w:t>
      </w:r>
    </w:p>
    <w:p w14:paraId="2E5C713C" w14:textId="77777777" w:rsidR="00484765" w:rsidRPr="00484765" w:rsidRDefault="00484765" w:rsidP="00484765">
      <w:r w:rsidRPr="00484765">
        <w:t xml:space="preserve">Il Titolare del trattamento raccoglie: a) dati che permettono di identificare l’utente, come l’indirizzo IP e i nomi a dominio del computer; b) informazioni relative alle azioni compiute dall’utente nel momento in cui naviga il sito web. </w:t>
      </w:r>
    </w:p>
    <w:p w14:paraId="2B70E3AA" w14:textId="77777777" w:rsidR="00484765" w:rsidRPr="00484765" w:rsidRDefault="00484765" w:rsidP="00484765">
      <w:r w:rsidRPr="00484765">
        <w:t>L’utente può conferire i propri dati personali per la fruizione di altri servizi del Titolare: in tal caso si fa esplicito rinvio alle informative presenti nei rispettivi form di raccolta delle informazioni.</w:t>
      </w:r>
    </w:p>
    <w:p w14:paraId="24DAB492" w14:textId="77777777" w:rsidR="00484765" w:rsidRPr="00484765" w:rsidRDefault="00484765" w:rsidP="00484765">
      <w:r w:rsidRPr="00484765">
        <w:t>Il sito web utilizza diverse tipologie di cookies – che costituiscono file di testo che si generano automaticamente nel computer dell’utente in seguito alla navigazione – tra i quali è possibile individuare:</w:t>
      </w:r>
    </w:p>
    <w:p w14:paraId="754E0746" w14:textId="77777777" w:rsidR="00484765" w:rsidRPr="00484765" w:rsidRDefault="00484765" w:rsidP="00484765">
      <w:pPr>
        <w:numPr>
          <w:ilvl w:val="0"/>
          <w:numId w:val="1"/>
        </w:numPr>
      </w:pPr>
      <w:r w:rsidRPr="00484765">
        <w:rPr>
          <w:i/>
        </w:rPr>
        <w:t>cookies di sessione</w:t>
      </w:r>
      <w:r w:rsidRPr="00484765">
        <w:t>, che vengono eliminati automaticamente alla chiusura del browser o che vengono registrati e memorizzati sul computer dell’utente, nel caso in cui, ad esempio, sia necessario rendere automatico l’accesso ad un’area riservata (in tale ipotesi l’utente potrà dunque scegliere se memorizzare le proprie credenziali in uno di questi file di testo);</w:t>
      </w:r>
    </w:p>
    <w:p w14:paraId="4D79F826" w14:textId="77777777" w:rsidR="00484765" w:rsidRPr="00484765" w:rsidRDefault="00484765" w:rsidP="00484765">
      <w:pPr>
        <w:numPr>
          <w:ilvl w:val="0"/>
          <w:numId w:val="1"/>
        </w:numPr>
      </w:pPr>
      <w:r w:rsidRPr="00484765">
        <w:rPr>
          <w:i/>
        </w:rPr>
        <w:t>cookies analitici (propri o di terze parti)</w:t>
      </w:r>
      <w:r w:rsidRPr="00484765">
        <w:t xml:space="preserve">, che vengono usati per raccogliere informazioni aggregate sul numero degli utenti connessi e sulle modalità di fruizione del sito. </w:t>
      </w:r>
    </w:p>
    <w:p w14:paraId="5B319D0C" w14:textId="77777777" w:rsidR="00484765" w:rsidRPr="00484765" w:rsidRDefault="00484765" w:rsidP="00484765">
      <w:pPr>
        <w:numPr>
          <w:ilvl w:val="0"/>
          <w:numId w:val="1"/>
        </w:numPr>
      </w:pPr>
      <w:r w:rsidRPr="00484765">
        <w:rPr>
          <w:i/>
        </w:rPr>
        <w:t>cookies di profilazione</w:t>
      </w:r>
      <w:r w:rsidRPr="00484765">
        <w:t>, con la funzione di inviare messaggi commerciali in base alle preferenze manifestate dall’utente nell’ambito della navigazione del sito e delle sue sezioni.</w:t>
      </w:r>
    </w:p>
    <w:p w14:paraId="1962CDFF" w14:textId="77777777" w:rsidR="00484765" w:rsidRPr="00484765" w:rsidRDefault="00484765" w:rsidP="00484765">
      <w:r w:rsidRPr="00484765">
        <w:t>Di seguito i cookies utilizzati dal Titolare: Google Analytics – privacy policy raggiungibili al link https://support.google.com/analytics/answer/6004245?p=privpol_data&amp;hl=it&amp;visit_id=6375761806 026 15179-476081217&amp;rd=1</w:t>
      </w:r>
    </w:p>
    <w:p w14:paraId="7E85740B" w14:textId="77777777" w:rsidR="00484765" w:rsidRPr="00484765" w:rsidRDefault="00484765" w:rsidP="00484765">
      <w:r w:rsidRPr="00484765">
        <w:t>L’utente può impedire l’istallazione dei cookies configurando il browser secondo le istruzioni seguenti:</w:t>
      </w:r>
    </w:p>
    <w:p w14:paraId="60C1C3FA" w14:textId="77777777" w:rsidR="00484765" w:rsidRPr="00484765" w:rsidRDefault="00484765" w:rsidP="00484765">
      <w:pPr>
        <w:numPr>
          <w:ilvl w:val="0"/>
          <w:numId w:val="2"/>
        </w:numPr>
      </w:pPr>
      <w:r w:rsidRPr="00484765">
        <w:t>Su Internet Explorer, cliccare sulla voce “Strumenti” della Barra dei menù e poi sulla sottovoce “Opzioni Internet”. Infine accedere alle impostazioni della scheda “Privacy” per modificare le preferenze relative ai cookies.</w:t>
      </w:r>
    </w:p>
    <w:p w14:paraId="048842F0" w14:textId="77777777" w:rsidR="00484765" w:rsidRPr="00484765" w:rsidRDefault="00484765" w:rsidP="00484765">
      <w:pPr>
        <w:numPr>
          <w:ilvl w:val="0"/>
          <w:numId w:val="2"/>
        </w:numPr>
      </w:pPr>
      <w:r w:rsidRPr="00484765">
        <w:lastRenderedPageBreak/>
        <w:t>Su Firefox, cliccare sulla voce “Strumenti” della Barra dei menù e poi sulla sottovoce “Opzioni”. Infine accedere alle impostazioni della voce “Privacy” per modificare le preferenze relative ai cookies.</w:t>
      </w:r>
    </w:p>
    <w:p w14:paraId="7A7CA0FD" w14:textId="77777777" w:rsidR="00484765" w:rsidRPr="00484765" w:rsidRDefault="00484765" w:rsidP="00484765">
      <w:pPr>
        <w:numPr>
          <w:ilvl w:val="0"/>
          <w:numId w:val="2"/>
        </w:numPr>
      </w:pPr>
      <w:r w:rsidRPr="00484765">
        <w:t>Su Chrome, digitare “chrome://settings/content” nella barra degli indirizzi (senza virgolette) e modificare le impostazioni relative ai cookies come si desidera.</w:t>
      </w:r>
    </w:p>
    <w:p w14:paraId="1A3905C5" w14:textId="77777777" w:rsidR="00484765" w:rsidRPr="00484765" w:rsidRDefault="00484765" w:rsidP="00484765">
      <w:pPr>
        <w:numPr>
          <w:ilvl w:val="0"/>
          <w:numId w:val="2"/>
        </w:numPr>
      </w:pPr>
      <w:r w:rsidRPr="00484765">
        <w:t>Su Safari, selezionare la voce “Preferenze” e poi scegliere “Privacy”. Nella sezione Blocca Cookie specificare come Safari deve accettare i cookie dai siti internet.</w:t>
      </w:r>
    </w:p>
    <w:p w14:paraId="189F13C9" w14:textId="77777777" w:rsidR="00484765" w:rsidRPr="00484765" w:rsidRDefault="00484765" w:rsidP="00484765">
      <w:pPr>
        <w:numPr>
          <w:ilvl w:val="0"/>
          <w:numId w:val="2"/>
        </w:numPr>
      </w:pPr>
      <w:r w:rsidRPr="00484765">
        <w:t>Se si usa Safari su dispositivi portatili, come iPhone e iPad, è necessario invece agire in questo modo: andare sulla voce “impostazioni” del dispositivo e in seguito trovare “Safari” sul menù di sinistra. Da qui, alla voce “Privacy e sicurezza”, sarà possibile gestire le opzioni sui Cookie.</w:t>
      </w:r>
    </w:p>
    <w:p w14:paraId="29C6C8DB" w14:textId="77777777" w:rsidR="00484765" w:rsidRPr="00484765" w:rsidRDefault="00484765" w:rsidP="00484765"/>
    <w:p w14:paraId="4A14544C" w14:textId="77777777" w:rsidR="00484765" w:rsidRPr="00484765" w:rsidRDefault="00484765" w:rsidP="00484765">
      <w:pPr>
        <w:rPr>
          <w:b/>
        </w:rPr>
      </w:pPr>
      <w:r w:rsidRPr="00484765">
        <w:rPr>
          <w:b/>
        </w:rPr>
        <w:t>Le finalità perseguite nel trattamento e le basi giuridiche</w:t>
      </w:r>
    </w:p>
    <w:p w14:paraId="08F2C02E" w14:textId="77777777" w:rsidR="00484765" w:rsidRPr="00484765" w:rsidRDefault="00484765" w:rsidP="00484765">
      <w:r w:rsidRPr="00484765">
        <w:t>Il Titolare tratta i dati personali al fine di: a) gestire il sito web e la sua navigazione da parte dell’utente; b) valutare l’uso da parte dell’utente; c) manutenere correttamente il sito web rispettando gli obblighi di legge applicabili; d) accertare e perseguire eventuali illeciti commessi a danno del Titolare o degli utenti.</w:t>
      </w:r>
    </w:p>
    <w:p w14:paraId="63C34CA5" w14:textId="77777777" w:rsidR="00484765" w:rsidRPr="00484765" w:rsidRDefault="00484765" w:rsidP="00484765">
      <w:r w:rsidRPr="00484765">
        <w:t xml:space="preserve">Il trattamento dei dati personali si basa sul consenso dell’utente (c.d. “interessato”, ex art. 4 par. I lett. a) del Regolamento europeo 2016/679), espresso, per ciascuna tipologia di cookies in uso, al momento in cui si collega al sito web. </w:t>
      </w:r>
    </w:p>
    <w:p w14:paraId="56604F06" w14:textId="77777777" w:rsidR="00484765" w:rsidRPr="00484765" w:rsidRDefault="00484765" w:rsidP="00484765">
      <w:pPr>
        <w:rPr>
          <w:b/>
        </w:rPr>
      </w:pPr>
      <w:r w:rsidRPr="00484765">
        <w:rPr>
          <w:b/>
        </w:rPr>
        <w:t xml:space="preserve">Modalità di trattamento e conservazione dei dati </w:t>
      </w:r>
    </w:p>
    <w:p w14:paraId="47C48766" w14:textId="77777777" w:rsidR="00484765" w:rsidRPr="00484765" w:rsidRDefault="00484765" w:rsidP="00484765">
      <w:r w:rsidRPr="00484765">
        <w:t xml:space="preserve">I dati personali dell’utente sono trattati sia in modalità cartacea che elettronica e sono conservati per un termine di sei mesi. </w:t>
      </w:r>
    </w:p>
    <w:p w14:paraId="598B354F" w14:textId="77777777" w:rsidR="00484765" w:rsidRPr="00484765" w:rsidRDefault="00484765" w:rsidP="00484765">
      <w:pPr>
        <w:rPr>
          <w:b/>
          <w:i/>
        </w:rPr>
      </w:pPr>
      <w:r w:rsidRPr="00484765">
        <w:rPr>
          <w:b/>
        </w:rPr>
        <w:t xml:space="preserve">Comunicazione dei dati personali </w:t>
      </w:r>
    </w:p>
    <w:p w14:paraId="4C890F0F" w14:textId="77777777" w:rsidR="00484765" w:rsidRPr="00484765" w:rsidRDefault="00484765" w:rsidP="00484765">
      <w:r w:rsidRPr="00484765">
        <w:t>Dei dati dell’utente vengono a conoscenza i dipendenti del Titolare, appartenenti all’ufficio amministrativo, designati come autorizzati al trattamento e istruiti a questo scopo. Le informazioni possono essere comunicati a soggetti esterni che collaborano con il Titolare per la gestione del sito web: in tal caso vengono nominati come responsabili esterni del trattamento e gli vengono fornite apposite istruzioni.</w:t>
      </w:r>
    </w:p>
    <w:p w14:paraId="411399DA" w14:textId="77777777" w:rsidR="00484765" w:rsidRPr="00484765" w:rsidRDefault="00484765" w:rsidP="00484765">
      <w:r w:rsidRPr="00484765">
        <w:t>I dati non vengono diffusi né comunicati a terzi, a meno che ciò sia richiesto da un’Autorità o dalla legge.</w:t>
      </w:r>
    </w:p>
    <w:p w14:paraId="28020D26" w14:textId="77777777" w:rsidR="00484765" w:rsidRPr="00484765" w:rsidRDefault="00484765" w:rsidP="00484765">
      <w:pPr>
        <w:rPr>
          <w:b/>
        </w:rPr>
      </w:pPr>
      <w:r w:rsidRPr="00484765">
        <w:rPr>
          <w:b/>
        </w:rPr>
        <w:t xml:space="preserve">Trasferimento dei dati </w:t>
      </w:r>
    </w:p>
    <w:p w14:paraId="71BF332F" w14:textId="77777777" w:rsidR="00484765" w:rsidRPr="00484765" w:rsidRDefault="00484765" w:rsidP="00484765">
      <w:r w:rsidRPr="00484765">
        <w:t>I dati dell’utente non vengono trasferiti all’estero.</w:t>
      </w:r>
    </w:p>
    <w:p w14:paraId="4F1B7DBF" w14:textId="77777777" w:rsidR="00484765" w:rsidRPr="00484765" w:rsidRDefault="00484765" w:rsidP="00484765"/>
    <w:p w14:paraId="6CB3E2F9" w14:textId="77777777" w:rsidR="00484765" w:rsidRPr="00484765" w:rsidRDefault="00484765" w:rsidP="00484765">
      <w:pPr>
        <w:rPr>
          <w:b/>
        </w:rPr>
      </w:pPr>
      <w:r w:rsidRPr="00484765">
        <w:rPr>
          <w:b/>
        </w:rPr>
        <w:t>I diritti dell’interessato e l’esercizio nei confronti del Titolare</w:t>
      </w:r>
    </w:p>
    <w:p w14:paraId="4C175B73" w14:textId="77777777" w:rsidR="00484765" w:rsidRPr="00484765" w:rsidRDefault="00484765" w:rsidP="00484765">
      <w:r w:rsidRPr="00484765">
        <w:t xml:space="preserve">Il Regolamento europeo in materia di protezione dei dati personali (2016/679) garantisce i diritti previsti dagli artt. 15-22. In particolare il diritto di accesso alle informazioni, per ottenere una copia dei dati in possesso del Titolare; il diritto di rettificazione, qualora i dati non siano corretti/aggiornati; il diritto di </w:t>
      </w:r>
      <w:r w:rsidRPr="00484765">
        <w:lastRenderedPageBreak/>
        <w:t xml:space="preserve">opporsi al trattamento per scopi commerciali; il diritto di opporsi a trattamenti esclusivamente automatizzati; il diritto di revoca del consenso; il diritto di rivolgersi al Garante per la protezione dei dati personali. Può inoltre esercitare, ma al ricorrere delle circostanze stabilite dalla legge, il diritto di cancellazione, di opposizione, di limitazione e di portabilità dei dati. </w:t>
      </w:r>
    </w:p>
    <w:p w14:paraId="371C2152" w14:textId="4D765AAD" w:rsidR="00484765" w:rsidRPr="00484765" w:rsidRDefault="00484765" w:rsidP="00484765">
      <w:r w:rsidRPr="00484765">
        <w:t xml:space="preserve">L’interessato può – senza nessuna particolare formalità – rivolgersi a </w:t>
      </w:r>
      <w:r>
        <w:t>RAIL SERVICES s.r.l. con sede in</w:t>
      </w:r>
      <w:r w:rsidR="000D1B07">
        <w:t xml:space="preserve"> </w:t>
      </w:r>
      <w:r w:rsidR="000D1B07" w:rsidRPr="000D1B07">
        <w:t>Via Nicolò Piccinni 191</w:t>
      </w:r>
      <w:r w:rsidRPr="00484765">
        <w:t xml:space="preserve">, e-mail </w:t>
      </w:r>
      <w:hyperlink r:id="rId5" w:tgtFrame="_blank" w:tooltip="mailto:dispo@rail-services.it" w:history="1">
        <w:r w:rsidR="000D1B07" w:rsidRPr="000D1B07">
          <w:rPr>
            <w:rStyle w:val="Collegamentoipertestuale"/>
          </w:rPr>
          <w:t>dispo@rail-services.it</w:t>
        </w:r>
      </w:hyperlink>
      <w:r w:rsidR="000D1B07">
        <w:t xml:space="preserve"> </w:t>
      </w:r>
      <w:r w:rsidRPr="00484765">
        <w:t xml:space="preserve">PEC </w:t>
      </w:r>
      <w:hyperlink r:id="rId6" w:history="1">
        <w:r w:rsidR="000D1B07" w:rsidRPr="00C972E7">
          <w:rPr>
            <w:rStyle w:val="Collegamentoipertestuale"/>
          </w:rPr>
          <w:t>railservices@pec.it</w:t>
        </w:r>
      </w:hyperlink>
      <w:r w:rsidR="000D1B07">
        <w:t xml:space="preserve">. </w:t>
      </w:r>
      <w:r w:rsidRPr="00484765">
        <w:br/>
        <w:t xml:space="preserve">Il Titolare avrà cura di rispondere entro i termini stabiliti dalla legge. </w:t>
      </w:r>
    </w:p>
    <w:p w14:paraId="4D3718C3" w14:textId="77777777" w:rsidR="00484765" w:rsidRPr="00484765" w:rsidRDefault="00484765" w:rsidP="00484765"/>
    <w:p w14:paraId="35DD03F7" w14:textId="77777777" w:rsidR="00AA3313" w:rsidRDefault="00AA3313"/>
    <w:sectPr w:rsidR="00AA3313" w:rsidSect="00484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07BFB"/>
    <w:multiLevelType w:val="hybridMultilevel"/>
    <w:tmpl w:val="BFEA2608"/>
    <w:lvl w:ilvl="0" w:tplc="D7EE538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961E10"/>
    <w:multiLevelType w:val="hybridMultilevel"/>
    <w:tmpl w:val="3E14DE34"/>
    <w:lvl w:ilvl="0" w:tplc="28EA1A10">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826461">
    <w:abstractNumId w:val="1"/>
  </w:num>
  <w:num w:numId="2" w16cid:durableId="574323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65"/>
    <w:rsid w:val="000D1B07"/>
    <w:rsid w:val="002F5EDD"/>
    <w:rsid w:val="00484765"/>
    <w:rsid w:val="00536A95"/>
    <w:rsid w:val="00A21C75"/>
    <w:rsid w:val="00AA3313"/>
    <w:rsid w:val="00CA77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CEE05"/>
  <w15:chartTrackingRefBased/>
  <w15:docId w15:val="{5CE6E92C-1C89-4D43-95BD-D08F7974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847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847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84765"/>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84765"/>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84765"/>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8476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8476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8476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8476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476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8476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84765"/>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84765"/>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84765"/>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8476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8476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8476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84765"/>
    <w:rPr>
      <w:rFonts w:eastAsiaTheme="majorEastAsia" w:cstheme="majorBidi"/>
      <w:color w:val="272727" w:themeColor="text1" w:themeTint="D8"/>
    </w:rPr>
  </w:style>
  <w:style w:type="paragraph" w:styleId="Titolo">
    <w:name w:val="Title"/>
    <w:basedOn w:val="Normale"/>
    <w:next w:val="Normale"/>
    <w:link w:val="TitoloCarattere"/>
    <w:uiPriority w:val="10"/>
    <w:qFormat/>
    <w:rsid w:val="00484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8476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8476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8476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8476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84765"/>
    <w:rPr>
      <w:i/>
      <w:iCs/>
      <w:color w:val="404040" w:themeColor="text1" w:themeTint="BF"/>
    </w:rPr>
  </w:style>
  <w:style w:type="paragraph" w:styleId="Paragrafoelenco">
    <w:name w:val="List Paragraph"/>
    <w:basedOn w:val="Normale"/>
    <w:uiPriority w:val="34"/>
    <w:qFormat/>
    <w:rsid w:val="00484765"/>
    <w:pPr>
      <w:ind w:left="720"/>
      <w:contextualSpacing/>
    </w:pPr>
  </w:style>
  <w:style w:type="character" w:styleId="Enfasiintensa">
    <w:name w:val="Intense Emphasis"/>
    <w:basedOn w:val="Carpredefinitoparagrafo"/>
    <w:uiPriority w:val="21"/>
    <w:qFormat/>
    <w:rsid w:val="00484765"/>
    <w:rPr>
      <w:i/>
      <w:iCs/>
      <w:color w:val="2F5496" w:themeColor="accent1" w:themeShade="BF"/>
    </w:rPr>
  </w:style>
  <w:style w:type="paragraph" w:styleId="Citazioneintensa">
    <w:name w:val="Intense Quote"/>
    <w:basedOn w:val="Normale"/>
    <w:next w:val="Normale"/>
    <w:link w:val="CitazioneintensaCarattere"/>
    <w:uiPriority w:val="30"/>
    <w:qFormat/>
    <w:rsid w:val="004847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84765"/>
    <w:rPr>
      <w:i/>
      <w:iCs/>
      <w:color w:val="2F5496" w:themeColor="accent1" w:themeShade="BF"/>
    </w:rPr>
  </w:style>
  <w:style w:type="character" w:styleId="Riferimentointenso">
    <w:name w:val="Intense Reference"/>
    <w:basedOn w:val="Carpredefinitoparagrafo"/>
    <w:uiPriority w:val="32"/>
    <w:qFormat/>
    <w:rsid w:val="00484765"/>
    <w:rPr>
      <w:b/>
      <w:bCs/>
      <w:smallCaps/>
      <w:color w:val="2F5496" w:themeColor="accent1" w:themeShade="BF"/>
      <w:spacing w:val="5"/>
    </w:rPr>
  </w:style>
  <w:style w:type="character" w:styleId="Collegamentoipertestuale">
    <w:name w:val="Hyperlink"/>
    <w:basedOn w:val="Carpredefinitoparagrafo"/>
    <w:uiPriority w:val="99"/>
    <w:unhideWhenUsed/>
    <w:rsid w:val="000D1B07"/>
    <w:rPr>
      <w:color w:val="0563C1" w:themeColor="hyperlink"/>
      <w:u w:val="single"/>
    </w:rPr>
  </w:style>
  <w:style w:type="character" w:styleId="Menzionenonrisolta">
    <w:name w:val="Unresolved Mention"/>
    <w:basedOn w:val="Carpredefinitoparagrafo"/>
    <w:uiPriority w:val="99"/>
    <w:semiHidden/>
    <w:unhideWhenUsed/>
    <w:rsid w:val="000D1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ilservices@pec.it" TargetMode="External"/><Relationship Id="rId5" Type="http://schemas.openxmlformats.org/officeDocument/2006/relationships/hyperlink" Target="mailto:dispo@rail-service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860</Words>
  <Characters>4906</Characters>
  <Application>Microsoft Office Word</Application>
  <DocSecurity>0</DocSecurity>
  <Lines>40</Lines>
  <Paragraphs>11</Paragraphs>
  <ScaleCrop>false</ScaleCrop>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Loizzi</dc:creator>
  <cp:keywords/>
  <dc:description/>
  <cp:lastModifiedBy>Luca Galetta</cp:lastModifiedBy>
  <cp:revision>2</cp:revision>
  <dcterms:created xsi:type="dcterms:W3CDTF">2025-02-13T11:11:00Z</dcterms:created>
  <dcterms:modified xsi:type="dcterms:W3CDTF">2026-09-22T08:16:00Z</dcterms:modified>
</cp:coreProperties>
</file>